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Gentle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Northwind Ltd</w:t>
      </w:r>
    </w:p>
    <w:p>
      <w:r>
        <w:t xml:space="preserve">Subject: Payment reminder: invoice INV-2055</w:t>
      </w:r>
    </w:p>
    <w:p>
      <w:r>
        <w:t xml:space="preserve">Dear Accounts Team,</w:t>
      </w:r>
    </w:p>
    <w:p>
      <w:r>
        <w:t xml:space="preserve">Our records show that invoice INV-2055 for £760.00 remains unpaid. It was due on 16 March 2026 and is now 23 days overdue.</w:t>
      </w:r>
    </w:p>
    <w:p>
      <w:r>
        <w:t xml:space="preserve">Please could you confirm when payment will be made, or let us know if there is anything you need from us to resolve this.</w:t>
      </w:r>
    </w:p>
    <w:p>
      <w:r>
        <w:t xml:space="preserve">If payment has already been made, please ignore this reminder and accept our thanks.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